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F2" w:rsidRDefault="008953F2" w:rsidP="00C944CA">
      <w:pPr>
        <w:jc w:val="center"/>
      </w:pPr>
      <w:bookmarkStart w:id="0" w:name="_GoBack"/>
      <w:bookmarkEnd w:id="0"/>
      <w:r>
        <w:t xml:space="preserve">ROOSTER/PLANNING Refereerbijeenkomsten </w:t>
      </w:r>
      <w:proofErr w:type="spellStart"/>
      <w:r>
        <w:t>Zuyderland</w:t>
      </w:r>
      <w:proofErr w:type="spellEnd"/>
      <w:r>
        <w:t xml:space="preserve"> Zorg (Sittard-Geleen Echt/Susteren)</w:t>
      </w:r>
      <w:r>
        <w:br/>
        <w:t>Telkens van 15:30-17:30uur.</w:t>
      </w:r>
      <w:r>
        <w:br/>
      </w:r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1640"/>
        <w:gridCol w:w="2877"/>
        <w:gridCol w:w="2699"/>
      </w:tblGrid>
      <w:tr w:rsidR="008953F2" w:rsidTr="00C944CA">
        <w:tc>
          <w:tcPr>
            <w:tcW w:w="2303" w:type="dxa"/>
          </w:tcPr>
          <w:p w:rsidR="008953F2" w:rsidRPr="008953F2" w:rsidRDefault="008953F2">
            <w:pPr>
              <w:rPr>
                <w:b/>
              </w:rPr>
            </w:pPr>
            <w:r w:rsidRPr="008953F2">
              <w:rPr>
                <w:b/>
              </w:rPr>
              <w:t>DATUM</w:t>
            </w:r>
          </w:p>
        </w:tc>
        <w:tc>
          <w:tcPr>
            <w:tcW w:w="1774" w:type="dxa"/>
          </w:tcPr>
          <w:p w:rsidR="008953F2" w:rsidRPr="008953F2" w:rsidRDefault="008953F2">
            <w:pPr>
              <w:rPr>
                <w:b/>
              </w:rPr>
            </w:pPr>
            <w:r w:rsidRPr="008953F2">
              <w:rPr>
                <w:b/>
              </w:rPr>
              <w:t>LOCATIE</w:t>
            </w:r>
          </w:p>
        </w:tc>
        <w:tc>
          <w:tcPr>
            <w:tcW w:w="2127" w:type="dxa"/>
          </w:tcPr>
          <w:p w:rsidR="008953F2" w:rsidRPr="008953F2" w:rsidRDefault="008953F2">
            <w:pPr>
              <w:rPr>
                <w:b/>
              </w:rPr>
            </w:pPr>
            <w:r w:rsidRPr="008953F2">
              <w:rPr>
                <w:b/>
              </w:rPr>
              <w:t>THEMA</w:t>
            </w:r>
          </w:p>
        </w:tc>
        <w:tc>
          <w:tcPr>
            <w:tcW w:w="3008" w:type="dxa"/>
          </w:tcPr>
          <w:p w:rsidR="008953F2" w:rsidRPr="008953F2" w:rsidRDefault="008953F2">
            <w:pPr>
              <w:rPr>
                <w:b/>
              </w:rPr>
            </w:pPr>
            <w:r w:rsidRPr="008953F2">
              <w:rPr>
                <w:b/>
              </w:rPr>
              <w:t>REFERENT</w:t>
            </w:r>
          </w:p>
        </w:tc>
      </w:tr>
      <w:tr w:rsidR="008953F2" w:rsidTr="00C944CA">
        <w:tc>
          <w:tcPr>
            <w:tcW w:w="2303" w:type="dxa"/>
          </w:tcPr>
          <w:p w:rsidR="008953F2" w:rsidRDefault="00DE0027" w:rsidP="00C944CA">
            <w:r>
              <w:t>04-02-2020</w:t>
            </w:r>
          </w:p>
        </w:tc>
        <w:tc>
          <w:tcPr>
            <w:tcW w:w="1774" w:type="dxa"/>
          </w:tcPr>
          <w:p w:rsidR="008953F2" w:rsidRDefault="008953F2" w:rsidP="008953F2">
            <w:r>
              <w:t>GLANA</w:t>
            </w:r>
          </w:p>
        </w:tc>
        <w:tc>
          <w:tcPr>
            <w:tcW w:w="2127" w:type="dxa"/>
          </w:tcPr>
          <w:p w:rsidR="008953F2" w:rsidRDefault="00C944CA">
            <w:r>
              <w:t>CVRM bij Ouderen</w:t>
            </w:r>
          </w:p>
        </w:tc>
        <w:tc>
          <w:tcPr>
            <w:tcW w:w="3008" w:type="dxa"/>
          </w:tcPr>
          <w:p w:rsidR="008953F2" w:rsidRDefault="00C944CA" w:rsidP="00C944CA">
            <w:r>
              <w:t>L. Cremers / S. Hees/L. Sirre</w:t>
            </w:r>
          </w:p>
        </w:tc>
      </w:tr>
      <w:tr w:rsidR="00C944CA" w:rsidTr="00C944CA">
        <w:tc>
          <w:tcPr>
            <w:tcW w:w="2303" w:type="dxa"/>
          </w:tcPr>
          <w:p w:rsidR="00C944CA" w:rsidRDefault="00DE0027">
            <w:r>
              <w:t>24</w:t>
            </w:r>
            <w:r w:rsidR="00C944CA">
              <w:t>-03-2020</w:t>
            </w:r>
          </w:p>
        </w:tc>
        <w:tc>
          <w:tcPr>
            <w:tcW w:w="1774" w:type="dxa"/>
          </w:tcPr>
          <w:p w:rsidR="00C944CA" w:rsidRDefault="00DE0027">
            <w:r>
              <w:t>GLANA</w:t>
            </w:r>
          </w:p>
        </w:tc>
        <w:tc>
          <w:tcPr>
            <w:tcW w:w="2127" w:type="dxa"/>
          </w:tcPr>
          <w:p w:rsidR="00296CFC" w:rsidRPr="00296CFC" w:rsidRDefault="00296CFC" w:rsidP="00296CFC">
            <w:r w:rsidRPr="00296CFC">
              <w:t>KNMG richtlijn optimaal functioneren van artsen.</w:t>
            </w:r>
          </w:p>
          <w:p w:rsidR="00296CFC" w:rsidRPr="00296CFC" w:rsidRDefault="00296CFC" w:rsidP="00296CFC"/>
          <w:p w:rsidR="00296CFC" w:rsidRPr="00296CFC" w:rsidRDefault="00F45727" w:rsidP="00296CFC">
            <w:hyperlink r:id="rId6" w:history="1">
              <w:r w:rsidR="00296CFC" w:rsidRPr="00296CFC">
                <w:rPr>
                  <w:rStyle w:val="Hyperlink"/>
                </w:rPr>
                <w:t>https://www.knmg.nl/advies-richtlijnen/dossiers/optimaal-functioneren-en-aanspreken-van-collegas.htm</w:t>
              </w:r>
            </w:hyperlink>
          </w:p>
          <w:p w:rsidR="00C944CA" w:rsidRDefault="00C944CA" w:rsidP="00714B4C"/>
        </w:tc>
        <w:tc>
          <w:tcPr>
            <w:tcW w:w="3008" w:type="dxa"/>
          </w:tcPr>
          <w:p w:rsidR="00C944CA" w:rsidRDefault="00296CFC" w:rsidP="00296CFC">
            <w:r>
              <w:t>I. Van Es</w:t>
            </w:r>
          </w:p>
        </w:tc>
      </w:tr>
      <w:tr w:rsidR="00DE0027" w:rsidTr="00C944CA">
        <w:tc>
          <w:tcPr>
            <w:tcW w:w="2303" w:type="dxa"/>
          </w:tcPr>
          <w:p w:rsidR="00DE0027" w:rsidRDefault="00DE0027">
            <w:r>
              <w:t>21-04-2020</w:t>
            </w:r>
          </w:p>
        </w:tc>
        <w:tc>
          <w:tcPr>
            <w:tcW w:w="1774" w:type="dxa"/>
          </w:tcPr>
          <w:p w:rsidR="00DE0027" w:rsidRDefault="00DE0027" w:rsidP="00DE0027">
            <w:r>
              <w:t>GLANA</w:t>
            </w:r>
          </w:p>
        </w:tc>
        <w:tc>
          <w:tcPr>
            <w:tcW w:w="2127" w:type="dxa"/>
          </w:tcPr>
          <w:p w:rsidR="00DE0027" w:rsidRDefault="00DE0027" w:rsidP="00714B4C"/>
        </w:tc>
        <w:tc>
          <w:tcPr>
            <w:tcW w:w="3008" w:type="dxa"/>
          </w:tcPr>
          <w:p w:rsidR="00DE0027" w:rsidRDefault="00DE0027" w:rsidP="00714B4C"/>
        </w:tc>
      </w:tr>
      <w:tr w:rsidR="00C944CA" w:rsidTr="00C944CA">
        <w:tc>
          <w:tcPr>
            <w:tcW w:w="2303" w:type="dxa"/>
          </w:tcPr>
          <w:p w:rsidR="00C944CA" w:rsidRDefault="00DE0027" w:rsidP="00C944CA">
            <w:r>
              <w:t>26</w:t>
            </w:r>
            <w:r w:rsidR="00C944CA">
              <w:t>-05-2020</w:t>
            </w:r>
          </w:p>
        </w:tc>
        <w:tc>
          <w:tcPr>
            <w:tcW w:w="1774" w:type="dxa"/>
          </w:tcPr>
          <w:p w:rsidR="00C944CA" w:rsidRDefault="00C944CA">
            <w:r>
              <w:t>GLANA</w:t>
            </w:r>
          </w:p>
        </w:tc>
        <w:tc>
          <w:tcPr>
            <w:tcW w:w="2127" w:type="dxa"/>
          </w:tcPr>
          <w:p w:rsidR="00C944CA" w:rsidRDefault="00296CFC" w:rsidP="00296CFC">
            <w:r w:rsidRPr="00296CFC">
              <w:t xml:space="preserve">M. Parkinson </w:t>
            </w:r>
          </w:p>
        </w:tc>
        <w:tc>
          <w:tcPr>
            <w:tcW w:w="3008" w:type="dxa"/>
          </w:tcPr>
          <w:p w:rsidR="00C944CA" w:rsidRDefault="00296CFC" w:rsidP="00296CFC">
            <w:r w:rsidRPr="00296CFC">
              <w:t xml:space="preserve">L. Cremers </w:t>
            </w:r>
          </w:p>
        </w:tc>
      </w:tr>
      <w:tr w:rsidR="00C944CA" w:rsidTr="00C944CA">
        <w:tc>
          <w:tcPr>
            <w:tcW w:w="2303" w:type="dxa"/>
          </w:tcPr>
          <w:p w:rsidR="00C944CA" w:rsidRDefault="00DE0027">
            <w:r>
              <w:t>30-06-2020</w:t>
            </w:r>
          </w:p>
        </w:tc>
        <w:tc>
          <w:tcPr>
            <w:tcW w:w="1774" w:type="dxa"/>
          </w:tcPr>
          <w:p w:rsidR="00C944CA" w:rsidRDefault="00DE0027" w:rsidP="00DE0027">
            <w:r>
              <w:t>GLANA</w:t>
            </w:r>
          </w:p>
        </w:tc>
        <w:tc>
          <w:tcPr>
            <w:tcW w:w="2127" w:type="dxa"/>
          </w:tcPr>
          <w:p w:rsidR="00C944CA" w:rsidRDefault="00296CFC" w:rsidP="008953F2">
            <w:r w:rsidRPr="00296CFC">
              <w:t>Wondzorg/Ulcus Cruris</w:t>
            </w:r>
          </w:p>
        </w:tc>
        <w:tc>
          <w:tcPr>
            <w:tcW w:w="3008" w:type="dxa"/>
          </w:tcPr>
          <w:p w:rsidR="00C944CA" w:rsidRDefault="00296CFC">
            <w:r w:rsidRPr="00296CFC">
              <w:t>A. Rondas</w:t>
            </w:r>
          </w:p>
        </w:tc>
      </w:tr>
      <w:tr w:rsidR="00C944CA" w:rsidTr="00C944CA">
        <w:tc>
          <w:tcPr>
            <w:tcW w:w="2303" w:type="dxa"/>
          </w:tcPr>
          <w:p w:rsidR="00C944CA" w:rsidRDefault="00DE0027">
            <w:r>
              <w:t>29-09-2020</w:t>
            </w:r>
          </w:p>
        </w:tc>
        <w:tc>
          <w:tcPr>
            <w:tcW w:w="1774" w:type="dxa"/>
          </w:tcPr>
          <w:p w:rsidR="00C944CA" w:rsidRDefault="00C944CA">
            <w:r>
              <w:t>GLANA</w:t>
            </w:r>
          </w:p>
        </w:tc>
        <w:tc>
          <w:tcPr>
            <w:tcW w:w="2127" w:type="dxa"/>
          </w:tcPr>
          <w:p w:rsidR="00C944CA" w:rsidRDefault="00296CFC">
            <w:r w:rsidRPr="00296CFC">
              <w:t>Handreiking samenwerking huisarts - specialist ouderengeneeskunde</w:t>
            </w:r>
          </w:p>
        </w:tc>
        <w:tc>
          <w:tcPr>
            <w:tcW w:w="3008" w:type="dxa"/>
          </w:tcPr>
          <w:p w:rsidR="00C944CA" w:rsidRDefault="00296CFC">
            <w:proofErr w:type="spellStart"/>
            <w:r w:rsidRPr="00296CFC">
              <w:t>M.Prevoo</w:t>
            </w:r>
            <w:proofErr w:type="spellEnd"/>
          </w:p>
        </w:tc>
      </w:tr>
      <w:tr w:rsidR="00C944CA" w:rsidTr="00C944CA">
        <w:tc>
          <w:tcPr>
            <w:tcW w:w="2303" w:type="dxa"/>
          </w:tcPr>
          <w:p w:rsidR="00C944CA" w:rsidRDefault="00DE0027">
            <w:r>
              <w:t>24-11-2020</w:t>
            </w:r>
          </w:p>
        </w:tc>
        <w:tc>
          <w:tcPr>
            <w:tcW w:w="1774" w:type="dxa"/>
          </w:tcPr>
          <w:p w:rsidR="00C944CA" w:rsidRDefault="00DE0027" w:rsidP="008953F2">
            <w:r>
              <w:t>GLANA</w:t>
            </w:r>
          </w:p>
        </w:tc>
        <w:tc>
          <w:tcPr>
            <w:tcW w:w="2127" w:type="dxa"/>
          </w:tcPr>
          <w:p w:rsidR="00C944CA" w:rsidRDefault="00296CFC" w:rsidP="00296CFC">
            <w:r w:rsidRPr="00296CFC">
              <w:t>Valincidenten bij ouderen</w:t>
            </w:r>
            <w:r w:rsidRPr="00296CFC">
              <w:br/>
              <w:t>( in relatie tot de WZD).</w:t>
            </w:r>
          </w:p>
        </w:tc>
        <w:tc>
          <w:tcPr>
            <w:tcW w:w="3008" w:type="dxa"/>
          </w:tcPr>
          <w:p w:rsidR="00C944CA" w:rsidRDefault="00296CFC">
            <w:r w:rsidRPr="00296CFC">
              <w:t>R. Dellink</w:t>
            </w:r>
            <w:r w:rsidRPr="00296CFC">
              <w:br/>
              <w:t>B. Hameleers</w:t>
            </w:r>
            <w:r w:rsidRPr="00296CFC">
              <w:br/>
              <w:t>M. Beurskens</w:t>
            </w:r>
          </w:p>
        </w:tc>
      </w:tr>
      <w:tr w:rsidR="00C944CA" w:rsidTr="00C944CA">
        <w:tc>
          <w:tcPr>
            <w:tcW w:w="2303" w:type="dxa"/>
          </w:tcPr>
          <w:p w:rsidR="00C944CA" w:rsidRDefault="00DE0027">
            <w:r>
              <w:t>22-12-2020</w:t>
            </w:r>
          </w:p>
        </w:tc>
        <w:tc>
          <w:tcPr>
            <w:tcW w:w="1774" w:type="dxa"/>
          </w:tcPr>
          <w:p w:rsidR="00C944CA" w:rsidRDefault="00DE0027">
            <w:r>
              <w:t>GLANA</w:t>
            </w:r>
          </w:p>
        </w:tc>
        <w:tc>
          <w:tcPr>
            <w:tcW w:w="2127" w:type="dxa"/>
          </w:tcPr>
          <w:p w:rsidR="00C944CA" w:rsidRDefault="00C944CA"/>
        </w:tc>
        <w:tc>
          <w:tcPr>
            <w:tcW w:w="3008" w:type="dxa"/>
          </w:tcPr>
          <w:p w:rsidR="00C944CA" w:rsidRDefault="00C944CA"/>
        </w:tc>
      </w:tr>
    </w:tbl>
    <w:p w:rsidR="00714B4C" w:rsidRPr="00714B4C" w:rsidRDefault="008953F2" w:rsidP="00A56279">
      <w:pPr>
        <w:tabs>
          <w:tab w:val="num" w:pos="720"/>
        </w:tabs>
      </w:pPr>
      <w:r>
        <w:br/>
      </w:r>
      <w:r w:rsidR="00714B4C" w:rsidRPr="00714B4C">
        <w:rPr>
          <w:b/>
          <w:bCs/>
        </w:rPr>
        <w:t>A</w:t>
      </w:r>
      <w:r w:rsidR="00714B4C">
        <w:rPr>
          <w:b/>
          <w:bCs/>
        </w:rPr>
        <w:t xml:space="preserve">  </w:t>
      </w:r>
      <w:r w:rsidR="00A56279">
        <w:rPr>
          <w:b/>
          <w:bCs/>
        </w:rPr>
        <w:t>*</w:t>
      </w:r>
      <w:r w:rsidR="00714B4C" w:rsidRPr="00714B4C">
        <w:t>Afzien van eten en drinken</w:t>
      </w:r>
      <w:r w:rsidR="00714B4C">
        <w:t xml:space="preserve">  </w:t>
      </w:r>
      <w:r w:rsidR="00A56279">
        <w:t>*</w:t>
      </w:r>
      <w:r w:rsidR="00714B4C" w:rsidRPr="00714B4C">
        <w:t xml:space="preserve">Anorexie en gewichtsverlies </w:t>
      </w:r>
      <w:r w:rsidR="00A56279">
        <w:t>*</w:t>
      </w:r>
      <w:r w:rsidR="00714B4C" w:rsidRPr="00714B4C">
        <w:t xml:space="preserve">Antistolling 2.0, Keten Landelijke Standaard </w:t>
      </w:r>
      <w:r w:rsidR="00714B4C">
        <w:t xml:space="preserve"> </w:t>
      </w:r>
      <w:r w:rsidR="00A56279">
        <w:t>*</w:t>
      </w:r>
      <w:r w:rsidR="00714B4C" w:rsidRPr="00714B4C">
        <w:t xml:space="preserve">Artrose heup-knie </w:t>
      </w:r>
      <w:r w:rsidR="00A56279">
        <w:br/>
      </w:r>
      <w:r w:rsidR="00714B4C" w:rsidRPr="00714B4C">
        <w:rPr>
          <w:b/>
          <w:bCs/>
        </w:rPr>
        <w:t>C</w:t>
      </w:r>
      <w:r w:rsidR="00714B4C">
        <w:rPr>
          <w:b/>
          <w:bCs/>
        </w:rPr>
        <w:t xml:space="preserve"> </w:t>
      </w:r>
      <w:r w:rsidR="00A56279">
        <w:rPr>
          <w:b/>
          <w:bCs/>
        </w:rPr>
        <w:t>*</w:t>
      </w:r>
      <w:r w:rsidR="00714B4C" w:rsidRPr="00714B4C">
        <w:t xml:space="preserve">Chirurgische ingrepen </w:t>
      </w:r>
      <w:r w:rsidR="00714B4C">
        <w:t xml:space="preserve"> </w:t>
      </w:r>
      <w:r w:rsidR="00A56279">
        <w:t>*</w:t>
      </w:r>
      <w:r w:rsidR="00714B4C">
        <w:t xml:space="preserve"> </w:t>
      </w:r>
      <w:r w:rsidR="00714B4C" w:rsidRPr="00714B4C">
        <w:t xml:space="preserve">CVA, herseninfarct/-bloeding </w:t>
      </w:r>
      <w:r w:rsidR="00A56279">
        <w:br/>
      </w:r>
      <w:r w:rsidR="00714B4C" w:rsidRPr="00714B4C">
        <w:rPr>
          <w:b/>
          <w:bCs/>
        </w:rPr>
        <w:t>D</w:t>
      </w:r>
      <w:r w:rsidR="00714B4C">
        <w:rPr>
          <w:b/>
          <w:bCs/>
        </w:rPr>
        <w:t xml:space="preserve"> </w:t>
      </w:r>
      <w:r w:rsidR="00A56279">
        <w:rPr>
          <w:b/>
          <w:bCs/>
        </w:rPr>
        <w:t>*</w:t>
      </w:r>
      <w:r w:rsidR="00714B4C" w:rsidRPr="00714B4C">
        <w:t xml:space="preserve">Dementie, diagnostiek van </w:t>
      </w:r>
      <w:r w:rsidR="00714B4C">
        <w:t xml:space="preserve">     </w:t>
      </w:r>
      <w:r w:rsidR="00A56279">
        <w:t>*</w:t>
      </w:r>
      <w:r w:rsidR="00714B4C" w:rsidRPr="00714B4C">
        <w:t xml:space="preserve">Duizeligheid </w:t>
      </w:r>
      <w:r w:rsidR="00714B4C">
        <w:t xml:space="preserve">   </w:t>
      </w:r>
      <w:r w:rsidR="00A56279">
        <w:t>*</w:t>
      </w:r>
      <w:r w:rsidR="00714B4C" w:rsidRPr="00714B4C">
        <w:t xml:space="preserve">Dysfagie  </w:t>
      </w:r>
      <w:r w:rsidR="00A56279">
        <w:br/>
      </w:r>
      <w:r w:rsidR="00714B4C" w:rsidRPr="00714B4C">
        <w:rPr>
          <w:b/>
          <w:bCs/>
        </w:rPr>
        <w:t>H</w:t>
      </w:r>
      <w:r w:rsidR="00A56279">
        <w:rPr>
          <w:b/>
          <w:bCs/>
        </w:rPr>
        <w:t xml:space="preserve"> *</w:t>
      </w:r>
      <w:r w:rsidR="00714B4C">
        <w:rPr>
          <w:b/>
          <w:bCs/>
        </w:rPr>
        <w:t xml:space="preserve"> </w:t>
      </w:r>
      <w:r w:rsidR="00714B4C" w:rsidRPr="00714B4C">
        <w:t xml:space="preserve">Huisarts en specialist ouderengeneeskunde, informatie uitwisselen </w:t>
      </w:r>
      <w:r w:rsidR="00A56279">
        <w:br/>
      </w:r>
      <w:r w:rsidR="00714B4C" w:rsidRPr="00714B4C">
        <w:rPr>
          <w:b/>
          <w:bCs/>
        </w:rPr>
        <w:t>I</w:t>
      </w:r>
      <w:r w:rsidR="00714B4C">
        <w:rPr>
          <w:b/>
          <w:bCs/>
        </w:rPr>
        <w:t xml:space="preserve">  </w:t>
      </w:r>
      <w:r w:rsidR="00A56279">
        <w:rPr>
          <w:b/>
          <w:bCs/>
        </w:rPr>
        <w:t xml:space="preserve">* </w:t>
      </w:r>
      <w:r w:rsidR="00714B4C" w:rsidRPr="00714B4C">
        <w:t xml:space="preserve">Ileus, palliatieve fase </w:t>
      </w:r>
      <w:r w:rsidR="00714B4C">
        <w:t xml:space="preserve"> </w:t>
      </w:r>
      <w:r w:rsidR="00A56279">
        <w:t xml:space="preserve">* </w:t>
      </w:r>
      <w:r w:rsidR="00714B4C">
        <w:t xml:space="preserve"> </w:t>
      </w:r>
      <w:r w:rsidR="00714B4C" w:rsidRPr="00714B4C">
        <w:t xml:space="preserve">Infectiepreventie en antibioticaresistentie: rol van de specialist ouderengeneeskunde </w:t>
      </w:r>
      <w:r w:rsidR="00714B4C">
        <w:t xml:space="preserve"> </w:t>
      </w:r>
      <w:r w:rsidR="00A56279">
        <w:t>*</w:t>
      </w:r>
      <w:r w:rsidR="00714B4C">
        <w:t xml:space="preserve">  </w:t>
      </w:r>
      <w:r w:rsidR="00714B4C" w:rsidRPr="00714B4C">
        <w:t>Influenzapreventie</w:t>
      </w:r>
      <w:r w:rsidR="00A56279">
        <w:br/>
      </w:r>
      <w:r w:rsidR="00714B4C" w:rsidRPr="00714B4C">
        <w:rPr>
          <w:b/>
          <w:bCs/>
        </w:rPr>
        <w:t>L</w:t>
      </w:r>
      <w:r w:rsidR="00714B4C">
        <w:rPr>
          <w:b/>
          <w:bCs/>
        </w:rPr>
        <w:t xml:space="preserve"> </w:t>
      </w:r>
      <w:r w:rsidR="00A56279">
        <w:rPr>
          <w:b/>
          <w:bCs/>
        </w:rPr>
        <w:t xml:space="preserve">* </w:t>
      </w:r>
      <w:r w:rsidR="00714B4C" w:rsidRPr="00714B4C">
        <w:t xml:space="preserve">Lage luchtweginfecties </w:t>
      </w:r>
      <w:r w:rsidR="00714B4C">
        <w:t xml:space="preserve"> </w:t>
      </w:r>
      <w:r w:rsidR="00A56279">
        <w:t xml:space="preserve">* </w:t>
      </w:r>
      <w:r w:rsidR="00714B4C" w:rsidRPr="00714B4C">
        <w:t xml:space="preserve">Levenseinde, zorgvuldige zorg rondom </w:t>
      </w:r>
      <w:r w:rsidR="00A56279">
        <w:br/>
      </w:r>
      <w:r w:rsidR="00714B4C" w:rsidRPr="00714B4C">
        <w:rPr>
          <w:b/>
          <w:bCs/>
        </w:rPr>
        <w:t>M</w:t>
      </w:r>
      <w:r w:rsidR="00A56279">
        <w:rPr>
          <w:b/>
          <w:bCs/>
        </w:rPr>
        <w:t xml:space="preserve"> *</w:t>
      </w:r>
      <w:r w:rsidR="00714B4C">
        <w:rPr>
          <w:b/>
          <w:bCs/>
        </w:rPr>
        <w:t xml:space="preserve"> </w:t>
      </w:r>
      <w:r w:rsidR="00714B4C" w:rsidRPr="00714B4C">
        <w:t xml:space="preserve">Medische verslaglegging </w:t>
      </w:r>
      <w:r w:rsidR="00714B4C">
        <w:t xml:space="preserve">  </w:t>
      </w:r>
      <w:r w:rsidR="00A56279">
        <w:t xml:space="preserve">* </w:t>
      </w:r>
      <w:r w:rsidR="00714B4C" w:rsidRPr="00714B4C">
        <w:t xml:space="preserve">Multidisciplinair overleg (MDO) </w:t>
      </w:r>
      <w:r w:rsidR="00A56279">
        <w:br/>
      </w:r>
      <w:r w:rsidR="00714B4C" w:rsidRPr="00714B4C">
        <w:rPr>
          <w:b/>
          <w:bCs/>
        </w:rPr>
        <w:t>N</w:t>
      </w:r>
      <w:r w:rsidR="00714B4C">
        <w:rPr>
          <w:b/>
          <w:bCs/>
        </w:rPr>
        <w:t xml:space="preserve"> </w:t>
      </w:r>
      <w:r w:rsidR="00A56279">
        <w:rPr>
          <w:b/>
          <w:bCs/>
        </w:rPr>
        <w:t xml:space="preserve"> *</w:t>
      </w:r>
      <w:r w:rsidR="00714B4C" w:rsidRPr="00714B4C">
        <w:t xml:space="preserve">Neusmaagsonde </w:t>
      </w:r>
      <w:r w:rsidR="00A56279">
        <w:br/>
      </w:r>
      <w:r w:rsidR="00714B4C" w:rsidRPr="00714B4C">
        <w:rPr>
          <w:b/>
          <w:bCs/>
        </w:rPr>
        <w:t>O</w:t>
      </w:r>
      <w:r w:rsidR="00714B4C">
        <w:rPr>
          <w:b/>
          <w:bCs/>
        </w:rPr>
        <w:t xml:space="preserve"> </w:t>
      </w:r>
      <w:r w:rsidR="00A56279">
        <w:rPr>
          <w:b/>
          <w:bCs/>
        </w:rPr>
        <w:t xml:space="preserve"> * </w:t>
      </w:r>
      <w:r w:rsidR="00714B4C" w:rsidRPr="00714B4C">
        <w:t xml:space="preserve">Osteoporose </w:t>
      </w:r>
      <w:r w:rsidR="00A56279">
        <w:br/>
      </w:r>
      <w:r w:rsidR="00A56279">
        <w:rPr>
          <w:b/>
          <w:bCs/>
        </w:rPr>
        <w:t xml:space="preserve">R  * </w:t>
      </w:r>
      <w:r w:rsidR="00714B4C" w:rsidRPr="00A56279">
        <w:t>Revalidatie bij oncologie</w:t>
      </w:r>
      <w:r w:rsidR="00714B4C" w:rsidRPr="00714B4C">
        <w:t xml:space="preserve"> </w:t>
      </w:r>
      <w:r w:rsidR="00A56279">
        <w:br/>
      </w:r>
      <w:r w:rsidR="00714B4C" w:rsidRPr="00714B4C">
        <w:rPr>
          <w:b/>
          <w:bCs/>
        </w:rPr>
        <w:t>S</w:t>
      </w:r>
      <w:r w:rsidR="00A56279">
        <w:rPr>
          <w:b/>
          <w:bCs/>
        </w:rPr>
        <w:t xml:space="preserve">  * </w:t>
      </w:r>
      <w:r w:rsidR="00714B4C" w:rsidRPr="00A56279">
        <w:t>Spoed-/crisisopnames</w:t>
      </w:r>
      <w:r w:rsidR="00714B4C" w:rsidRPr="00714B4C">
        <w:t xml:space="preserve"> </w:t>
      </w:r>
      <w:r w:rsidR="00A56279">
        <w:br/>
      </w:r>
      <w:r w:rsidR="00714B4C" w:rsidRPr="00714B4C">
        <w:rPr>
          <w:b/>
          <w:bCs/>
        </w:rPr>
        <w:t>T</w:t>
      </w:r>
      <w:r w:rsidR="00A56279">
        <w:rPr>
          <w:b/>
          <w:bCs/>
        </w:rPr>
        <w:t xml:space="preserve">  *</w:t>
      </w:r>
      <w:r w:rsidR="00714B4C" w:rsidRPr="00A56279">
        <w:t>Taakherschikking</w:t>
      </w:r>
      <w:r w:rsidR="00714B4C" w:rsidRPr="00714B4C">
        <w:t xml:space="preserve"> </w:t>
      </w:r>
      <w:r w:rsidR="00A56279">
        <w:t xml:space="preserve"> * </w:t>
      </w:r>
      <w:r w:rsidR="00714B4C" w:rsidRPr="00A56279">
        <w:t>Traumatisch Hersenletsel</w:t>
      </w:r>
      <w:r w:rsidR="00714B4C" w:rsidRPr="00714B4C">
        <w:t xml:space="preserve"> </w:t>
      </w:r>
      <w:r w:rsidR="00A56279">
        <w:br/>
      </w:r>
      <w:r w:rsidR="00714B4C" w:rsidRPr="00714B4C">
        <w:rPr>
          <w:b/>
          <w:bCs/>
        </w:rPr>
        <w:t>V</w:t>
      </w:r>
      <w:r w:rsidR="00A56279">
        <w:rPr>
          <w:b/>
          <w:bCs/>
        </w:rPr>
        <w:t xml:space="preserve">  * </w:t>
      </w:r>
      <w:r w:rsidR="00714B4C" w:rsidRPr="00A56279">
        <w:t>Valincidenten bij ouderen</w:t>
      </w:r>
      <w:r w:rsidR="00714B4C" w:rsidRPr="00714B4C">
        <w:t xml:space="preserve"> </w:t>
      </w:r>
      <w:r w:rsidR="00A56279">
        <w:t xml:space="preserve">* </w:t>
      </w:r>
      <w:r w:rsidR="00714B4C" w:rsidRPr="00A56279">
        <w:t>Voorbehouden handelingen in (wijk)verpleging en verzorging</w:t>
      </w:r>
      <w:r w:rsidR="00714B4C" w:rsidRPr="00714B4C">
        <w:t xml:space="preserve"> </w:t>
      </w:r>
      <w:r w:rsidR="00A56279">
        <w:t>|</w:t>
      </w:r>
      <w:r w:rsidR="00A56279">
        <w:br/>
      </w:r>
      <w:r w:rsidR="00714B4C" w:rsidRPr="00714B4C">
        <w:rPr>
          <w:b/>
          <w:bCs/>
        </w:rPr>
        <w:t>W</w:t>
      </w:r>
      <w:r w:rsidR="00A56279">
        <w:rPr>
          <w:b/>
          <w:bCs/>
        </w:rPr>
        <w:t xml:space="preserve"> *  </w:t>
      </w:r>
      <w:r w:rsidR="00714B4C" w:rsidRPr="00A56279">
        <w:t>Wetenschappelijk onderzoek bij ouderen</w:t>
      </w:r>
      <w:r w:rsidR="00714B4C" w:rsidRPr="00714B4C">
        <w:t xml:space="preserve"> </w:t>
      </w:r>
      <w:r w:rsidR="00A56279">
        <w:t xml:space="preserve">  * </w:t>
      </w:r>
      <w:r w:rsidR="00714B4C" w:rsidRPr="00A56279">
        <w:t>Wilsonbekwaamheid</w:t>
      </w:r>
      <w:r w:rsidR="00714B4C" w:rsidRPr="00714B4C">
        <w:t xml:space="preserve"> </w:t>
      </w:r>
    </w:p>
    <w:sectPr w:rsidR="00714B4C" w:rsidRPr="0071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D6F"/>
    <w:multiLevelType w:val="multilevel"/>
    <w:tmpl w:val="645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8296D"/>
    <w:multiLevelType w:val="hybridMultilevel"/>
    <w:tmpl w:val="FC7021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AD0"/>
    <w:multiLevelType w:val="multilevel"/>
    <w:tmpl w:val="5F8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5181"/>
    <w:multiLevelType w:val="multilevel"/>
    <w:tmpl w:val="FFE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7735"/>
    <w:multiLevelType w:val="multilevel"/>
    <w:tmpl w:val="131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F668D"/>
    <w:multiLevelType w:val="multilevel"/>
    <w:tmpl w:val="08A4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E7A97"/>
    <w:multiLevelType w:val="multilevel"/>
    <w:tmpl w:val="676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C6CF7"/>
    <w:multiLevelType w:val="multilevel"/>
    <w:tmpl w:val="2D5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D1AD0"/>
    <w:multiLevelType w:val="multilevel"/>
    <w:tmpl w:val="B5E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77B6C"/>
    <w:multiLevelType w:val="multilevel"/>
    <w:tmpl w:val="5CBC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87F0A"/>
    <w:multiLevelType w:val="multilevel"/>
    <w:tmpl w:val="01B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B1DF9"/>
    <w:multiLevelType w:val="multilevel"/>
    <w:tmpl w:val="341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D3BBD"/>
    <w:multiLevelType w:val="multilevel"/>
    <w:tmpl w:val="FFE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C1B2F"/>
    <w:multiLevelType w:val="multilevel"/>
    <w:tmpl w:val="46AA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50D07"/>
    <w:multiLevelType w:val="multilevel"/>
    <w:tmpl w:val="082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85FC8"/>
    <w:multiLevelType w:val="multilevel"/>
    <w:tmpl w:val="8B1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C3154"/>
    <w:multiLevelType w:val="multilevel"/>
    <w:tmpl w:val="63B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11DCD"/>
    <w:multiLevelType w:val="multilevel"/>
    <w:tmpl w:val="D69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84E6C"/>
    <w:multiLevelType w:val="multilevel"/>
    <w:tmpl w:val="A83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11888"/>
    <w:multiLevelType w:val="multilevel"/>
    <w:tmpl w:val="AF6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41077"/>
    <w:multiLevelType w:val="multilevel"/>
    <w:tmpl w:val="BB1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E2C54"/>
    <w:multiLevelType w:val="multilevel"/>
    <w:tmpl w:val="ACA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0"/>
  </w:num>
  <w:num w:numId="5">
    <w:abstractNumId w:val="10"/>
  </w:num>
  <w:num w:numId="6">
    <w:abstractNumId w:val="18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16"/>
  </w:num>
  <w:num w:numId="14">
    <w:abstractNumId w:val="17"/>
  </w:num>
  <w:num w:numId="15">
    <w:abstractNumId w:val="7"/>
  </w:num>
  <w:num w:numId="16">
    <w:abstractNumId w:val="8"/>
  </w:num>
  <w:num w:numId="17">
    <w:abstractNumId w:val="6"/>
  </w:num>
  <w:num w:numId="18">
    <w:abstractNumId w:val="3"/>
  </w:num>
  <w:num w:numId="19">
    <w:abstractNumId w:val="19"/>
  </w:num>
  <w:num w:numId="20">
    <w:abstractNumId w:val="15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2"/>
    <w:rsid w:val="0004189C"/>
    <w:rsid w:val="00296CFC"/>
    <w:rsid w:val="00714B4C"/>
    <w:rsid w:val="008953F2"/>
    <w:rsid w:val="00A56279"/>
    <w:rsid w:val="00C944CA"/>
    <w:rsid w:val="00DE0027"/>
    <w:rsid w:val="00F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14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44C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714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14B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14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44C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714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14B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6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mg.nl/advies-richtlijnen/dossiers/optimaal-functioneren-en-aanspreken-van-collega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Prevoo, Mathieu</dc:creator>
  <cp:lastModifiedBy>Prevoo, Mathieu</cp:lastModifiedBy>
  <cp:revision>2</cp:revision>
  <dcterms:created xsi:type="dcterms:W3CDTF">2019-12-02T16:04:00Z</dcterms:created>
  <dcterms:modified xsi:type="dcterms:W3CDTF">2019-12-02T16:04:00Z</dcterms:modified>
</cp:coreProperties>
</file>